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78" w:rsidRDefault="00533E78" w:rsidP="00533E78">
      <w:pPr>
        <w:pStyle w:val="Heading1"/>
      </w:pPr>
      <w:r w:rsidRPr="00533E78">
        <w:t>Minutes of the Population-Level Estimation Workgroup</w:t>
      </w:r>
    </w:p>
    <w:p w:rsidR="00533E78" w:rsidRPr="00533E78" w:rsidRDefault="00533E78" w:rsidP="00533E78">
      <w:r>
        <w:t>February 16, 2017</w:t>
      </w:r>
    </w:p>
    <w:p w:rsidR="00C06433" w:rsidRDefault="00533E78">
      <w:r>
        <w:t xml:space="preserve">Present: </w:t>
      </w:r>
      <w:r w:rsidR="009D1903">
        <w:t>Jamie</w:t>
      </w:r>
      <w:r w:rsidR="00A25CA3">
        <w:t>, Cornelius Raths, Hugh Kawabata, Jing Huang, Alejandro Schuler, Peter</w:t>
      </w:r>
      <w:r>
        <w:t xml:space="preserve"> Rijnbeek</w:t>
      </w:r>
      <w:r w:rsidR="00A25CA3">
        <w:t>, Marc</w:t>
      </w:r>
      <w:r>
        <w:t xml:space="preserve"> Suchard</w:t>
      </w:r>
      <w:r w:rsidR="00A25CA3">
        <w:t>, Yong Chen, Yuxi Tian</w:t>
      </w:r>
      <w:r w:rsidR="00C06433">
        <w:t>, Rachel Melamed, Rui Duan</w:t>
      </w:r>
      <w:r>
        <w:t>, Martijn Schuemie</w:t>
      </w:r>
    </w:p>
    <w:p w:rsidR="00C06433" w:rsidRDefault="00C04C44" w:rsidP="00C04C44">
      <w:r>
        <w:t xml:space="preserve">Jing and Rui presented their work on </w:t>
      </w:r>
      <w:r>
        <w:t>Impacts of Measurement Errors on EHR based</w:t>
      </w:r>
      <w:r>
        <w:t xml:space="preserve"> </w:t>
      </w:r>
      <w:r>
        <w:t>Association Studies</w:t>
      </w:r>
    </w:p>
    <w:p w:rsidR="00565720" w:rsidRDefault="00C04C44" w:rsidP="00565720">
      <w:r>
        <w:t xml:space="preserve">Their next research will focus on </w:t>
      </w:r>
      <w:r w:rsidR="00CF69F6">
        <w:t>bayesian method</w:t>
      </w:r>
      <w:r>
        <w:t>s</w:t>
      </w:r>
      <w:r w:rsidR="00CF69F6">
        <w:t xml:space="preserve"> where chart review </w:t>
      </w:r>
      <w:r>
        <w:t>informs</w:t>
      </w:r>
      <w:r w:rsidR="00CF69F6">
        <w:t xml:space="preserve"> priors for sensitivity and specificity</w:t>
      </w:r>
      <w:r>
        <w:t xml:space="preserve">. </w:t>
      </w:r>
    </w:p>
    <w:p w:rsidR="00C04C44" w:rsidRDefault="00C04C44" w:rsidP="00565720">
      <w:r>
        <w:t>Martijn: Chart review typically only provides an estimate of the PPV. Yong: PPV, estimated prevalance and knowledge about the true prevalence can be used to create a (crude) estimate of sensitivity. The Bayesian approach would able to incorporate this uncertain information in the proper way.</w:t>
      </w:r>
    </w:p>
    <w:p w:rsidR="008C5CD7" w:rsidRDefault="00C04C44">
      <w:r>
        <w:t xml:space="preserve">Next, Martijn asks who is interested in the various resource topics he presented earlier. </w:t>
      </w:r>
    </w:p>
    <w:p w:rsidR="001557BF" w:rsidRDefault="001557BF">
      <w:r>
        <w:t>Topic 1</w:t>
      </w:r>
      <w:r w:rsidR="00C04C44">
        <w:t xml:space="preserve"> (Method evaluation)</w:t>
      </w:r>
      <w:r>
        <w:t>: Jamie</w:t>
      </w:r>
      <w:r w:rsidR="0036462C">
        <w:t>, Alejandro</w:t>
      </w:r>
      <w:r w:rsidR="00C04C44">
        <w:t xml:space="preserve"> </w:t>
      </w:r>
    </w:p>
    <w:p w:rsidR="008C5CD7" w:rsidRDefault="008C5CD7">
      <w:r>
        <w:t>Topic 3</w:t>
      </w:r>
      <w:r w:rsidR="00C04C44">
        <w:t xml:space="preserve"> (Smooshed comparators)</w:t>
      </w:r>
      <w:r>
        <w:t>: Yong, Martijn, Marc</w:t>
      </w:r>
    </w:p>
    <w:p w:rsidR="001557BF" w:rsidRDefault="001557BF">
      <w:r>
        <w:t>Topic 5</w:t>
      </w:r>
      <w:r w:rsidR="00C04C44">
        <w:t xml:space="preserve"> (Effect modification)</w:t>
      </w:r>
      <w:r>
        <w:t>: Yong</w:t>
      </w:r>
      <w:r w:rsidR="00CE5559">
        <w:t xml:space="preserve">, Alejandro, </w:t>
      </w:r>
      <w:r w:rsidR="00C04C44">
        <w:t>Martijn</w:t>
      </w:r>
    </w:p>
    <w:p w:rsidR="00A80898" w:rsidRDefault="00C04C44">
      <w:r>
        <w:t>Yong: For i</w:t>
      </w:r>
      <w:r w:rsidR="00A80898">
        <w:t>nteraction identification</w:t>
      </w:r>
      <w:r>
        <w:t xml:space="preserve"> we are </w:t>
      </w:r>
      <w:r w:rsidR="00A80898">
        <w:t xml:space="preserve">usually underpowered. </w:t>
      </w:r>
      <w:proofErr w:type="gramStart"/>
      <w:r>
        <w:t>Would like to d</w:t>
      </w:r>
      <w:r w:rsidR="00A80898">
        <w:t xml:space="preserve">evelop </w:t>
      </w:r>
      <w:r>
        <w:t>a two</w:t>
      </w:r>
      <w:r w:rsidR="00A80898">
        <w:t>-stage procedure</w:t>
      </w:r>
      <w:r>
        <w:t xml:space="preserve"> that would r</w:t>
      </w:r>
      <w:r w:rsidR="00A80898">
        <w:t xml:space="preserve">educe </w:t>
      </w:r>
      <w:r>
        <w:t xml:space="preserve">the </w:t>
      </w:r>
      <w:r w:rsidR="00A80898">
        <w:t>number of tests.</w:t>
      </w:r>
      <w:proofErr w:type="gramEnd"/>
    </w:p>
    <w:p w:rsidR="00C04C44" w:rsidRDefault="0064487D">
      <w:r>
        <w:t xml:space="preserve">Alejandro: ideas for identifying hyperplanes that separate </w:t>
      </w:r>
      <w:r w:rsidR="0003093E">
        <w:t>subgroups where the effect size differs</w:t>
      </w:r>
      <w:r>
        <w:t>.</w:t>
      </w:r>
    </w:p>
    <w:p w:rsidR="00615E50" w:rsidRDefault="00615E50">
      <w:r>
        <w:t>Martijn wil contact those interested in the specific topic-oriented subgroups to consider next steps, such as procuring funding.</w:t>
      </w:r>
    </w:p>
    <w:p w:rsidR="00615E50" w:rsidRDefault="00615E50">
      <w:bookmarkStart w:id="0" w:name="_GoBack"/>
      <w:bookmarkEnd w:id="0"/>
    </w:p>
    <w:sectPr w:rsidR="00615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F00"/>
    <w:multiLevelType w:val="hybridMultilevel"/>
    <w:tmpl w:val="B506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03"/>
    <w:rsid w:val="0003093E"/>
    <w:rsid w:val="001557BF"/>
    <w:rsid w:val="00255EBB"/>
    <w:rsid w:val="002E034D"/>
    <w:rsid w:val="0036462C"/>
    <w:rsid w:val="003D2318"/>
    <w:rsid w:val="00533E78"/>
    <w:rsid w:val="0054432A"/>
    <w:rsid w:val="00565720"/>
    <w:rsid w:val="005D3A31"/>
    <w:rsid w:val="00615E50"/>
    <w:rsid w:val="0064487D"/>
    <w:rsid w:val="008472F7"/>
    <w:rsid w:val="00861BC5"/>
    <w:rsid w:val="008857D4"/>
    <w:rsid w:val="008A231C"/>
    <w:rsid w:val="008C5CD7"/>
    <w:rsid w:val="009A0D33"/>
    <w:rsid w:val="009D1903"/>
    <w:rsid w:val="00A25CA3"/>
    <w:rsid w:val="00A35E4E"/>
    <w:rsid w:val="00A7155E"/>
    <w:rsid w:val="00A80898"/>
    <w:rsid w:val="00B87562"/>
    <w:rsid w:val="00C04C44"/>
    <w:rsid w:val="00C06433"/>
    <w:rsid w:val="00C20DA0"/>
    <w:rsid w:val="00CE5559"/>
    <w:rsid w:val="00CF69F6"/>
    <w:rsid w:val="00F11C8C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7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3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7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33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2</cp:revision>
  <dcterms:created xsi:type="dcterms:W3CDTF">2017-02-22T11:20:00Z</dcterms:created>
  <dcterms:modified xsi:type="dcterms:W3CDTF">2017-02-22T11:20:00Z</dcterms:modified>
</cp:coreProperties>
</file>